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D6B4" w14:textId="376E09DF" w:rsidR="0053299E" w:rsidRPr="0053299E" w:rsidRDefault="00B70B61" w:rsidP="00EB0B44">
      <w:pPr>
        <w:jc w:val="center"/>
        <w:rPr>
          <w:rFonts w:ascii="Agency FB" w:hAnsi="Agency FB"/>
          <w:sz w:val="60"/>
          <w:szCs w:val="60"/>
        </w:rPr>
      </w:pPr>
      <w:r>
        <w:rPr>
          <w:rFonts w:ascii="Agency FB" w:hAnsi="Agency FB"/>
          <w:sz w:val="60"/>
          <w:szCs w:val="60"/>
        </w:rPr>
        <w:t>LOOKI</w:t>
      </w:r>
      <w:r w:rsidR="009844C0">
        <w:rPr>
          <w:rFonts w:ascii="Agency FB" w:hAnsi="Agency FB"/>
          <w:sz w:val="60"/>
          <w:szCs w:val="60"/>
        </w:rPr>
        <w:t>NG</w:t>
      </w:r>
      <w:bookmarkStart w:id="0" w:name="_GoBack"/>
      <w:bookmarkEnd w:id="0"/>
      <w:r>
        <w:rPr>
          <w:rFonts w:ascii="Agency FB" w:hAnsi="Agency FB"/>
          <w:sz w:val="60"/>
          <w:szCs w:val="60"/>
        </w:rPr>
        <w:t xml:space="preserve"> AFER YOUR MENTAL HEALTH AND WELLBEING</w:t>
      </w:r>
      <w:r w:rsidR="00EB0B44">
        <w:rPr>
          <w:rFonts w:ascii="Agency FB" w:hAnsi="Agency FB"/>
          <w:sz w:val="60"/>
          <w:szCs w:val="60"/>
        </w:rPr>
        <w:t>!</w:t>
      </w:r>
    </w:p>
    <w:p w14:paraId="4915BA87" w14:textId="2E1E713D" w:rsidR="0053299E" w:rsidRPr="00721E70" w:rsidRDefault="007B5580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E2AEDA2" wp14:editId="0E001CFC">
            <wp:simplePos x="0" y="0"/>
            <wp:positionH relativeFrom="margin">
              <wp:align>left</wp:align>
            </wp:positionH>
            <wp:positionV relativeFrom="paragraph">
              <wp:posOffset>25504</wp:posOffset>
            </wp:positionV>
            <wp:extent cx="914400" cy="914400"/>
            <wp:effectExtent l="0" t="0" r="0" b="0"/>
            <wp:wrapTight wrapText="bothSides">
              <wp:wrapPolygon edited="0">
                <wp:start x="3600" y="0"/>
                <wp:lineTo x="3150" y="2250"/>
                <wp:lineTo x="5850" y="8100"/>
                <wp:lineTo x="0" y="9450"/>
                <wp:lineTo x="0" y="15750"/>
                <wp:lineTo x="9000" y="20250"/>
                <wp:lineTo x="9450" y="21150"/>
                <wp:lineTo x="13050" y="21150"/>
                <wp:lineTo x="21150" y="16650"/>
                <wp:lineTo x="21150" y="14850"/>
                <wp:lineTo x="18000" y="8100"/>
                <wp:lineTo x="19350" y="1800"/>
                <wp:lineTo x="18450" y="0"/>
                <wp:lineTo x="3600" y="0"/>
              </wp:wrapPolygon>
            </wp:wrapTight>
            <wp:docPr id="54" name="Graphic 54" descr="Ch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lob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B44">
        <w:rPr>
          <w:noProof/>
        </w:rPr>
        <w:drawing>
          <wp:anchor distT="0" distB="0" distL="114300" distR="114300" simplePos="0" relativeHeight="251656192" behindDoc="1" locked="0" layoutInCell="1" allowOverlap="1" wp14:anchorId="5763D9F0" wp14:editId="2B4A2806">
            <wp:simplePos x="0" y="0"/>
            <wp:positionH relativeFrom="margin">
              <wp:posOffset>5615674</wp:posOffset>
            </wp:positionH>
            <wp:positionV relativeFrom="paragraph">
              <wp:posOffset>22206</wp:posOffset>
            </wp:positionV>
            <wp:extent cx="1038225" cy="1038225"/>
            <wp:effectExtent l="0" t="0" r="0" b="0"/>
            <wp:wrapTight wrapText="bothSides">
              <wp:wrapPolygon edited="0">
                <wp:start x="7927" y="793"/>
                <wp:lineTo x="5549" y="2378"/>
                <wp:lineTo x="2378" y="5945"/>
                <wp:lineTo x="2378" y="9512"/>
                <wp:lineTo x="4360" y="14268"/>
                <wp:lineTo x="4756" y="20609"/>
                <wp:lineTo x="13475" y="20609"/>
                <wp:lineTo x="13872" y="19817"/>
                <wp:lineTo x="18628" y="14268"/>
                <wp:lineTo x="18628" y="10701"/>
                <wp:lineTo x="17835" y="6341"/>
                <wp:lineTo x="13475" y="1982"/>
                <wp:lineTo x="11494" y="793"/>
                <wp:lineTo x="7927" y="793"/>
              </wp:wrapPolygon>
            </wp:wrapTight>
            <wp:docPr id="3" name="Graphic 3" descr="Brain in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ininhead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B61">
        <w:rPr>
          <w:rFonts w:ascii="Century Gothic" w:hAnsi="Century Gothic"/>
          <w:sz w:val="26"/>
          <w:szCs w:val="26"/>
        </w:rPr>
        <w:t>It’s especially important we look after our own mental health and wellbeing</w:t>
      </w:r>
      <w:r w:rsidR="0053299E" w:rsidRPr="0053299E">
        <w:rPr>
          <w:rFonts w:ascii="Century Gothic" w:hAnsi="Century Gothic"/>
          <w:sz w:val="26"/>
          <w:szCs w:val="26"/>
        </w:rPr>
        <w:t xml:space="preserve"> over the coming weeks and month</w:t>
      </w:r>
      <w:r w:rsidR="00B70B61">
        <w:rPr>
          <w:rFonts w:ascii="Century Gothic" w:hAnsi="Century Gothic"/>
          <w:sz w:val="26"/>
          <w:szCs w:val="26"/>
        </w:rPr>
        <w:t>s</w:t>
      </w:r>
      <w:r w:rsidR="0053299E" w:rsidRPr="0053299E">
        <w:rPr>
          <w:rFonts w:ascii="Century Gothic" w:hAnsi="Century Gothic"/>
          <w:sz w:val="26"/>
          <w:szCs w:val="26"/>
        </w:rPr>
        <w:t xml:space="preserve">. The following are suggestions, they are not compulsory, but we would love for you to engage in any that you find </w:t>
      </w:r>
      <w:r w:rsidR="008725D4">
        <w:rPr>
          <w:rFonts w:ascii="Century Gothic" w:hAnsi="Century Gothic"/>
          <w:sz w:val="26"/>
          <w:szCs w:val="26"/>
        </w:rPr>
        <w:t xml:space="preserve">  </w:t>
      </w:r>
      <w:r w:rsidR="0053299E" w:rsidRPr="0053299E">
        <w:rPr>
          <w:rFonts w:ascii="Century Gothic" w:hAnsi="Century Gothic"/>
          <w:sz w:val="26"/>
          <w:szCs w:val="26"/>
        </w:rPr>
        <w:t>interesting.</w:t>
      </w:r>
      <w:r w:rsidR="00721E70">
        <w:rPr>
          <w:rFonts w:ascii="Century Gothic" w:hAnsi="Century Gothic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3299E" w14:paraId="0BF9F598" w14:textId="77777777" w:rsidTr="0053299E">
        <w:tc>
          <w:tcPr>
            <w:tcW w:w="1696" w:type="dxa"/>
          </w:tcPr>
          <w:p w14:paraId="3E684EDF" w14:textId="722DF954" w:rsidR="0053299E" w:rsidRDefault="0053299E">
            <w:r>
              <w:rPr>
                <w:noProof/>
              </w:rPr>
              <w:drawing>
                <wp:inline distT="0" distB="0" distL="0" distR="0" wp14:anchorId="68C2F949" wp14:editId="1AE24368">
                  <wp:extent cx="914400" cy="914400"/>
                  <wp:effectExtent l="0" t="0" r="0" b="0"/>
                  <wp:docPr id="4" name="Graphic 4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42A696F4" w14:textId="58F16528" w:rsidR="0053299E" w:rsidRDefault="00A63656"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25FB190" wp14:editId="17819EB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58420</wp:posOffset>
                  </wp:positionV>
                  <wp:extent cx="732790" cy="1008380"/>
                  <wp:effectExtent l="0" t="0" r="0" b="1270"/>
                  <wp:wrapTight wrapText="bothSides">
                    <wp:wrapPolygon edited="0">
                      <wp:start x="0" y="0"/>
                      <wp:lineTo x="0" y="21219"/>
                      <wp:lineTo x="20776" y="21219"/>
                      <wp:lineTo x="20776" y="0"/>
                      <wp:lineTo x="0" y="0"/>
                    </wp:wrapPolygon>
                  </wp:wrapTight>
                  <wp:docPr id="5" name="Picture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D94">
              <w:rPr>
                <w:noProof/>
              </w:rPr>
              <w:drawing>
                <wp:inline distT="0" distB="0" distL="0" distR="0" wp14:anchorId="3899D243" wp14:editId="5DFE186F">
                  <wp:extent cx="714571" cy="1147965"/>
                  <wp:effectExtent l="0" t="0" r="0" b="0"/>
                  <wp:docPr id="6" name="Picture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5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571" cy="114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7D94">
              <w:rPr>
                <w:noProof/>
              </w:rPr>
              <w:t xml:space="preserve"> </w:t>
            </w:r>
            <w:r w:rsidR="00FD48BF">
              <w:rPr>
                <w:noProof/>
              </w:rPr>
              <w:t xml:space="preserve"> </w:t>
            </w:r>
            <w:r w:rsidR="00B07D94">
              <w:rPr>
                <w:noProof/>
              </w:rPr>
              <w:drawing>
                <wp:inline distT="0" distB="0" distL="0" distR="0" wp14:anchorId="54787783" wp14:editId="5AAFC883">
                  <wp:extent cx="703960" cy="1103266"/>
                  <wp:effectExtent l="0" t="0" r="1270" b="1905"/>
                  <wp:docPr id="7" name="Picture 7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60" cy="110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7D94">
              <w:t xml:space="preserve"> </w:t>
            </w:r>
            <w:r w:rsidR="00FD48BF">
              <w:rPr>
                <w:noProof/>
              </w:rPr>
              <w:t xml:space="preserve"> </w:t>
            </w:r>
            <w:r w:rsidR="00B07D94">
              <w:rPr>
                <w:noProof/>
              </w:rPr>
              <w:drawing>
                <wp:inline distT="0" distB="0" distL="0" distR="0" wp14:anchorId="69FD7EB5" wp14:editId="5D73B5EC">
                  <wp:extent cx="716393" cy="903051"/>
                  <wp:effectExtent l="0" t="0" r="7620" b="0"/>
                  <wp:docPr id="8" name="Picture 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93" cy="90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D94">
              <w:rPr>
                <w:noProof/>
              </w:rPr>
              <w:t xml:space="preserve"> </w:t>
            </w:r>
            <w:r w:rsidR="00FD48BF">
              <w:rPr>
                <w:noProof/>
              </w:rPr>
              <w:t xml:space="preserve"> </w:t>
            </w:r>
            <w:r w:rsidR="00B07D94">
              <w:rPr>
                <w:noProof/>
              </w:rPr>
              <w:drawing>
                <wp:inline distT="0" distB="0" distL="0" distR="0" wp14:anchorId="7744C8BC" wp14:editId="7CF73A9B">
                  <wp:extent cx="707735" cy="1017041"/>
                  <wp:effectExtent l="0" t="0" r="0" b="0"/>
                  <wp:docPr id="9" name="Picture 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735" cy="1017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7D94">
              <w:t xml:space="preserve"> </w:t>
            </w:r>
            <w:r w:rsidR="00FD48BF">
              <w:rPr>
                <w:noProof/>
              </w:rPr>
              <w:t xml:space="preserve"> </w:t>
            </w:r>
            <w:r w:rsidR="00B07D94">
              <w:rPr>
                <w:noProof/>
              </w:rPr>
              <w:drawing>
                <wp:inline distT="0" distB="0" distL="0" distR="0" wp14:anchorId="228F4A2B" wp14:editId="73B5A400">
                  <wp:extent cx="673106" cy="1035170"/>
                  <wp:effectExtent l="0" t="0" r="0" b="0"/>
                  <wp:docPr id="10" name="Picture 10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6" cy="103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D94">
              <w:t xml:space="preserve"> </w:t>
            </w:r>
            <w:r w:rsidR="00B07D94">
              <w:rPr>
                <w:noProof/>
              </w:rPr>
              <w:drawing>
                <wp:inline distT="0" distB="0" distL="0" distR="0" wp14:anchorId="2D9C8B20" wp14:editId="49306349">
                  <wp:extent cx="703407" cy="1005658"/>
                  <wp:effectExtent l="0" t="0" r="1905" b="4445"/>
                  <wp:docPr id="11" name="Picture 1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07" cy="100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66F3D" w14:textId="3E7F4F1A" w:rsidR="0053299E" w:rsidRPr="00E63159" w:rsidRDefault="0053299E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41660" w14:paraId="0E37ACDC" w14:textId="77777777" w:rsidTr="002358DD">
        <w:tc>
          <w:tcPr>
            <w:tcW w:w="1696" w:type="dxa"/>
          </w:tcPr>
          <w:p w14:paraId="30529FCF" w14:textId="30DE78D9" w:rsidR="00841660" w:rsidRDefault="00841660" w:rsidP="00AE4862">
            <w:r>
              <w:rPr>
                <w:noProof/>
              </w:rPr>
              <w:drawing>
                <wp:inline distT="0" distB="0" distL="0" distR="0" wp14:anchorId="61CEF612" wp14:editId="5BC2F730">
                  <wp:extent cx="914400" cy="914400"/>
                  <wp:effectExtent l="0" t="0" r="0" b="0"/>
                  <wp:docPr id="39" name="Graphic 39" descr="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newspaper.sv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6CC9A123" w14:textId="073BCF13" w:rsidR="00841660" w:rsidRDefault="00517002" w:rsidP="002358D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6FA685" wp14:editId="145D9D23">
                  <wp:extent cx="1080000" cy="859057"/>
                  <wp:effectExtent l="0" t="0" r="6350" b="0"/>
                  <wp:docPr id="42" name="Picture 4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8BF">
              <w:rPr>
                <w:noProof/>
              </w:rPr>
              <w:t xml:space="preserve">   </w:t>
            </w:r>
            <w:r w:rsidR="008B735B">
              <w:rPr>
                <w:noProof/>
              </w:rPr>
              <w:drawing>
                <wp:inline distT="0" distB="0" distL="0" distR="0" wp14:anchorId="1B483D69" wp14:editId="6D679C06">
                  <wp:extent cx="1120755" cy="533396"/>
                  <wp:effectExtent l="0" t="0" r="3810" b="635"/>
                  <wp:docPr id="43" name="Picture 4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>
                            <a:hlinkClick r:id="rId31"/>
                          </pic:cNvPr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55" cy="533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48BF">
              <w:rPr>
                <w:noProof/>
              </w:rPr>
              <w:t xml:space="preserve">    </w:t>
            </w:r>
            <w:r w:rsidR="00FA55F8">
              <w:rPr>
                <w:noProof/>
              </w:rPr>
              <w:drawing>
                <wp:inline distT="0" distB="0" distL="0" distR="0" wp14:anchorId="7F9E4593" wp14:editId="75E0135B">
                  <wp:extent cx="1120755" cy="658545"/>
                  <wp:effectExtent l="0" t="0" r="3810" b="8255"/>
                  <wp:docPr id="12" name="Picture 1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>
                            <a:hlinkClick r:id="rId31"/>
                          </pic:cNvPr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55" cy="6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48BF">
              <w:rPr>
                <w:noProof/>
              </w:rPr>
              <w:t xml:space="preserve">     </w:t>
            </w:r>
            <w:r w:rsidR="002358DD">
              <w:rPr>
                <w:noProof/>
              </w:rPr>
              <w:drawing>
                <wp:inline distT="0" distB="0" distL="0" distR="0" wp14:anchorId="4E6961C8" wp14:editId="6CBF53FE">
                  <wp:extent cx="1071713" cy="1080000"/>
                  <wp:effectExtent l="0" t="0" r="0" b="6350"/>
                  <wp:docPr id="50" name="Picture 50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1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C0486" w14:textId="02633E3C" w:rsidR="00E2158C" w:rsidRPr="00E63159" w:rsidRDefault="00E2158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B07D94" w14:paraId="4A0FADB0" w14:textId="77777777" w:rsidTr="00AE4862">
        <w:tc>
          <w:tcPr>
            <w:tcW w:w="1696" w:type="dxa"/>
          </w:tcPr>
          <w:p w14:paraId="49B4A2AC" w14:textId="51C21169" w:rsidR="00B07D94" w:rsidRDefault="00F3185D" w:rsidP="00AE4862">
            <w:r>
              <w:rPr>
                <w:noProof/>
              </w:rPr>
              <w:drawing>
                <wp:inline distT="0" distB="0" distL="0" distR="0" wp14:anchorId="1D22D126" wp14:editId="053B20D9">
                  <wp:extent cx="914400" cy="914400"/>
                  <wp:effectExtent l="0" t="0" r="0" b="0"/>
                  <wp:docPr id="45" name="Graphic 45" descr="The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heatre.sv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31D16B57" w14:textId="5E55BAEB" w:rsidR="00B07D94" w:rsidRDefault="00AA79A5" w:rsidP="00AE486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A76E027" wp14:editId="379E2F59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37465</wp:posOffset>
                  </wp:positionV>
                  <wp:extent cx="734060" cy="996950"/>
                  <wp:effectExtent l="0" t="0" r="8890" b="0"/>
                  <wp:wrapTight wrapText="bothSides">
                    <wp:wrapPolygon edited="0">
                      <wp:start x="0" y="0"/>
                      <wp:lineTo x="0" y="21050"/>
                      <wp:lineTo x="21301" y="21050"/>
                      <wp:lineTo x="21301" y="0"/>
                      <wp:lineTo x="0" y="0"/>
                    </wp:wrapPolygon>
                  </wp:wrapTight>
                  <wp:docPr id="21" name="Picture 21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>
                            <a:hlinkClick r:id="rId38"/>
                          </pic:cNvPr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D94">
              <w:t xml:space="preserve"> </w:t>
            </w:r>
            <w:r w:rsidR="003748B0">
              <w:rPr>
                <w:noProof/>
              </w:rPr>
              <w:drawing>
                <wp:inline distT="0" distB="0" distL="0" distR="0" wp14:anchorId="547DE072" wp14:editId="7BBB726D">
                  <wp:extent cx="754258" cy="1080000"/>
                  <wp:effectExtent l="0" t="0" r="8255" b="6350"/>
                  <wp:docPr id="41" name="Picture 41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25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D94">
              <w:t xml:space="preserve"> </w:t>
            </w:r>
            <w:r w:rsidR="00FD48BF">
              <w:rPr>
                <w:noProof/>
              </w:rPr>
              <w:t xml:space="preserve"> </w:t>
            </w:r>
            <w:r w:rsidR="00FD48BF">
              <w:rPr>
                <w:noProof/>
              </w:rPr>
              <w:drawing>
                <wp:inline distT="0" distB="0" distL="0" distR="0" wp14:anchorId="0DFD25E7" wp14:editId="20DB4C40">
                  <wp:extent cx="974721" cy="1079786"/>
                  <wp:effectExtent l="0" t="0" r="0" b="6350"/>
                  <wp:docPr id="13" name="Picture 13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1" cy="107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8BF">
              <w:rPr>
                <w:noProof/>
              </w:rPr>
              <w:t xml:space="preserve">  </w:t>
            </w:r>
            <w:r w:rsidR="00FD48BF">
              <w:rPr>
                <w:noProof/>
              </w:rPr>
              <w:drawing>
                <wp:inline distT="0" distB="0" distL="0" distR="0" wp14:anchorId="5F506EB5" wp14:editId="19A05573">
                  <wp:extent cx="1376620" cy="996974"/>
                  <wp:effectExtent l="0" t="0" r="0" b="0"/>
                  <wp:docPr id="14" name="Picture 14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20" cy="99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6DF8">
              <w:rPr>
                <w:noProof/>
              </w:rPr>
              <w:t xml:space="preserve">  </w:t>
            </w:r>
            <w:r w:rsidR="009B6DF8">
              <w:rPr>
                <w:noProof/>
              </w:rPr>
              <w:drawing>
                <wp:inline distT="0" distB="0" distL="0" distR="0" wp14:anchorId="3B8AACBC" wp14:editId="45C8A6EA">
                  <wp:extent cx="1271042" cy="996974"/>
                  <wp:effectExtent l="0" t="0" r="5715" b="0"/>
                  <wp:docPr id="15" name="Picture 15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42" cy="99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D0D3B8" w14:textId="19F0AEC0" w:rsidR="00B07D94" w:rsidRPr="00E63159" w:rsidRDefault="009B6DF8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80"/>
        <w:gridCol w:w="4380"/>
      </w:tblGrid>
      <w:tr w:rsidR="00D94241" w14:paraId="1BB2D7E0" w14:textId="77777777" w:rsidTr="00353E6E">
        <w:tc>
          <w:tcPr>
            <w:tcW w:w="1696" w:type="dxa"/>
          </w:tcPr>
          <w:p w14:paraId="7DB727A6" w14:textId="0667254C" w:rsidR="00D94241" w:rsidRDefault="00D94241" w:rsidP="00AE4862">
            <w:r>
              <w:rPr>
                <w:noProof/>
              </w:rPr>
              <w:drawing>
                <wp:inline distT="0" distB="0" distL="0" distR="0" wp14:anchorId="3E0E8AA2" wp14:editId="6579B46E">
                  <wp:extent cx="914400" cy="914400"/>
                  <wp:effectExtent l="0" t="0" r="0" b="0"/>
                  <wp:docPr id="31" name="Graphic 31" descr="Headph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eadphones.sv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14:paraId="30FD54C2" w14:textId="6EDE6998" w:rsidR="00945F83" w:rsidRDefault="0044057A" w:rsidP="00AE4862">
            <w:r w:rsidRPr="00B212EF">
              <w:rPr>
                <w:color w:val="0000FF"/>
              </w:rPr>
              <w:t xml:space="preserve">Fit and Fearless </w:t>
            </w:r>
            <w:r>
              <w:t>– BBC radio 5 live</w:t>
            </w:r>
            <w:r w:rsidR="005D0F1C">
              <w:t xml:space="preserve"> talk all things fitness and body confidence</w:t>
            </w:r>
          </w:p>
          <w:p w14:paraId="5FA6ADA2" w14:textId="02024D08" w:rsidR="00B212EF" w:rsidRDefault="00B212EF" w:rsidP="00AE4862">
            <w:r>
              <w:rPr>
                <w:color w:val="0000FF"/>
              </w:rPr>
              <w:t xml:space="preserve">NHS </w:t>
            </w:r>
            <w:r w:rsidRPr="00B212EF">
              <w:rPr>
                <w:color w:val="0000FF"/>
              </w:rPr>
              <w:t xml:space="preserve">Couch to 5 K </w:t>
            </w:r>
            <w:r>
              <w:t xml:space="preserve">– </w:t>
            </w:r>
            <w:r w:rsidR="005D0F1C">
              <w:t>running plan for beginners</w:t>
            </w:r>
          </w:p>
          <w:p w14:paraId="715ED51D" w14:textId="3987E73F" w:rsidR="00B212EF" w:rsidRDefault="00B212EF" w:rsidP="00AE4862">
            <w:proofErr w:type="spellStart"/>
            <w:r w:rsidRPr="00B212EF">
              <w:rPr>
                <w:color w:val="0000FF"/>
              </w:rPr>
              <w:t>TEDTalks</w:t>
            </w:r>
            <w:proofErr w:type="spellEnd"/>
            <w:r w:rsidRPr="00B212EF">
              <w:rPr>
                <w:color w:val="0000FF"/>
              </w:rPr>
              <w:t xml:space="preserve"> health </w:t>
            </w:r>
            <w:r>
              <w:t>– engaging speakers talking about what they know best</w:t>
            </w:r>
          </w:p>
          <w:p w14:paraId="7E2C3B2A" w14:textId="1BF112F9" w:rsidR="003A739F" w:rsidRDefault="005D0F1C" w:rsidP="00AE4862">
            <w:r w:rsidRPr="005D0F1C">
              <w:rPr>
                <w:color w:val="0000FF"/>
              </w:rPr>
              <w:t xml:space="preserve">Open Mind </w:t>
            </w:r>
            <w:r w:rsidRPr="005D0F1C">
              <w:t xml:space="preserve">– discussion </w:t>
            </w:r>
            <w:r>
              <w:t>with Frankie Bridge</w:t>
            </w:r>
            <w:r w:rsidR="00570F1E">
              <w:t xml:space="preserve"> and guests</w:t>
            </w:r>
          </w:p>
        </w:tc>
        <w:tc>
          <w:tcPr>
            <w:tcW w:w="4380" w:type="dxa"/>
          </w:tcPr>
          <w:p w14:paraId="61E93A99" w14:textId="77FDAA13" w:rsidR="006B3F52" w:rsidRDefault="006B3F52" w:rsidP="00AE4862">
            <w:r w:rsidRPr="00B212EF">
              <w:rPr>
                <w:color w:val="0000FF"/>
              </w:rPr>
              <w:t xml:space="preserve">Wellbeing Podcasts </w:t>
            </w:r>
            <w:r>
              <w:t>- relax and relieve stress</w:t>
            </w:r>
            <w:r w:rsidR="005D0F1C">
              <w:t>,</w:t>
            </w:r>
            <w:r>
              <w:t xml:space="preserve"> guided meditation</w:t>
            </w:r>
            <w:r w:rsidR="005D0F1C">
              <w:t xml:space="preserve"> from the </w:t>
            </w:r>
            <w:proofErr w:type="spellStart"/>
            <w:r>
              <w:t>Uk’s</w:t>
            </w:r>
            <w:proofErr w:type="spellEnd"/>
            <w:r>
              <w:t xml:space="preserve"> Mental Health Foundation </w:t>
            </w:r>
          </w:p>
          <w:p w14:paraId="680D83D1" w14:textId="418388DD" w:rsidR="006B3F52" w:rsidRDefault="00B212EF" w:rsidP="00AE4862">
            <w:r w:rsidRPr="006B3F52">
              <w:rPr>
                <w:color w:val="0000FF"/>
              </w:rPr>
              <w:t xml:space="preserve">Feel Better Live More </w:t>
            </w:r>
            <w:r w:rsidR="006B3F52">
              <w:t>–</w:t>
            </w:r>
            <w:r>
              <w:t xml:space="preserve"> </w:t>
            </w:r>
            <w:r w:rsidR="005D0F1C">
              <w:t>leading health experts to helping you eat, sleep and relax more</w:t>
            </w:r>
          </w:p>
          <w:p w14:paraId="7679049C" w14:textId="3DC3ABB7" w:rsidR="00065C94" w:rsidRDefault="00570F1E" w:rsidP="00AE4862">
            <w:r w:rsidRPr="00570F1E">
              <w:rPr>
                <w:color w:val="0000FF"/>
              </w:rPr>
              <w:t xml:space="preserve">Bryony Gordon’s Mad World </w:t>
            </w:r>
            <w:r>
              <w:t>– conversations about mental health</w:t>
            </w:r>
          </w:p>
        </w:tc>
      </w:tr>
    </w:tbl>
    <w:p w14:paraId="6F489DC1" w14:textId="098D1533" w:rsidR="00966AB5" w:rsidRPr="00E63159" w:rsidRDefault="00966AB5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80"/>
        <w:gridCol w:w="4380"/>
      </w:tblGrid>
      <w:tr w:rsidR="00F76EC0" w14:paraId="361A6756" w14:textId="77777777" w:rsidTr="001246EE">
        <w:tc>
          <w:tcPr>
            <w:tcW w:w="1696" w:type="dxa"/>
          </w:tcPr>
          <w:p w14:paraId="11D76A7B" w14:textId="3DE2B00C" w:rsidR="00F76EC0" w:rsidRDefault="00F3185D" w:rsidP="00AE4862">
            <w:r>
              <w:rPr>
                <w:noProof/>
              </w:rPr>
              <w:drawing>
                <wp:inline distT="0" distB="0" distL="0" distR="0" wp14:anchorId="3C889A8B" wp14:editId="3EF71F93">
                  <wp:extent cx="914400" cy="914400"/>
                  <wp:effectExtent l="0" t="0" r="0" b="0"/>
                  <wp:docPr id="46" name="Graphic 46" descr="Tele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levision.sv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14:paraId="695F2D75" w14:textId="190F08E4" w:rsidR="00AB6983" w:rsidRPr="0044057A" w:rsidRDefault="009844C0" w:rsidP="00AB698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49" w:history="1">
              <w:r w:rsidR="00AB6983" w:rsidRPr="0044057A">
                <w:rPr>
                  <w:rStyle w:val="Hyperlink"/>
                  <w:rFonts w:ascii="Gill Sans MT" w:hAnsi="Gill Sans MT"/>
                </w:rPr>
                <w:t>www.nhsgo.uk</w:t>
              </w:r>
            </w:hyperlink>
            <w:r w:rsidR="00AB6983" w:rsidRPr="0044057A">
              <w:rPr>
                <w:rFonts w:ascii="Gill Sans MT" w:hAnsi="Gill Sans MT"/>
              </w:rPr>
              <w:t xml:space="preserve"> </w:t>
            </w:r>
            <w:r w:rsidR="004534E5" w:rsidRPr="0044057A">
              <w:rPr>
                <w:rFonts w:ascii="Gill Sans MT" w:hAnsi="Gill Sans MT"/>
              </w:rPr>
              <w:t>– health information, support and advice</w:t>
            </w:r>
          </w:p>
          <w:p w14:paraId="16C49913" w14:textId="4204BDDD" w:rsidR="00EA2656" w:rsidRPr="0044057A" w:rsidRDefault="009844C0" w:rsidP="00EA2656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50" w:history="1">
              <w:r w:rsidR="00EA2656" w:rsidRPr="0044057A">
                <w:rPr>
                  <w:rStyle w:val="Hyperlink"/>
                  <w:rFonts w:ascii="Gill Sans MT" w:hAnsi="Gill Sans MT"/>
                </w:rPr>
                <w:t>www.nhs.uk/change4life</w:t>
              </w:r>
            </w:hyperlink>
            <w:r w:rsidR="00EA2656" w:rsidRPr="0044057A">
              <w:rPr>
                <w:rStyle w:val="normaltextrun"/>
                <w:rFonts w:ascii="Gill Sans MT" w:hAnsi="Gill Sans MT"/>
                <w:color w:val="0563C1"/>
              </w:rPr>
              <w:t xml:space="preserve"> </w:t>
            </w:r>
            <w:r w:rsidR="00EA2656" w:rsidRPr="0044057A">
              <w:rPr>
                <w:rStyle w:val="normaltextrun"/>
                <w:rFonts w:ascii="Gill Sans MT" w:hAnsi="Gill Sans MT"/>
              </w:rPr>
              <w:t>- exercise and</w:t>
            </w:r>
            <w:r w:rsidR="00B70D92" w:rsidRPr="0044057A">
              <w:rPr>
                <w:rStyle w:val="normaltextrun"/>
                <w:rFonts w:ascii="Gill Sans MT" w:hAnsi="Gill Sans MT"/>
              </w:rPr>
              <w:t xml:space="preserve"> healthy eating</w:t>
            </w:r>
            <w:r w:rsidR="00EA2656" w:rsidRPr="0044057A">
              <w:rPr>
                <w:rStyle w:val="normaltextrun"/>
                <w:rFonts w:ascii="Gill Sans MT" w:hAnsi="Gill Sans MT"/>
              </w:rPr>
              <w:t xml:space="preserve"> tips</w:t>
            </w:r>
          </w:p>
          <w:p w14:paraId="0F3123D1" w14:textId="77777777" w:rsidR="00EA2656" w:rsidRPr="0044057A" w:rsidRDefault="009844C0" w:rsidP="00EA2656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51" w:history="1">
              <w:r w:rsidR="00EA2656" w:rsidRPr="0044057A">
                <w:rPr>
                  <w:rStyle w:val="Hyperlink"/>
                  <w:rFonts w:ascii="Gill Sans MT" w:hAnsi="Gill Sans MT"/>
                </w:rPr>
                <w:t>www.iprescribeexercise.com</w:t>
              </w:r>
            </w:hyperlink>
            <w:r w:rsidR="00EA2656" w:rsidRPr="0044057A">
              <w:rPr>
                <w:rFonts w:ascii="Gill Sans MT" w:hAnsi="Gill Sans MT"/>
              </w:rPr>
              <w:t xml:space="preserve"> – exercise programs </w:t>
            </w:r>
          </w:p>
          <w:p w14:paraId="11CE0354" w14:textId="77777777" w:rsidR="0044057A" w:rsidRPr="0044057A" w:rsidRDefault="009844C0" w:rsidP="0044057A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52" w:history="1">
              <w:r w:rsidR="0044057A" w:rsidRPr="0044057A">
                <w:rPr>
                  <w:rStyle w:val="Hyperlink"/>
                  <w:rFonts w:ascii="Gill Sans MT" w:hAnsi="Gill Sans MT"/>
                </w:rPr>
                <w:t>www.actionforhappiness.org</w:t>
              </w:r>
            </w:hyperlink>
            <w:r w:rsidR="0044057A" w:rsidRPr="0044057A">
              <w:rPr>
                <w:rFonts w:ascii="Gill Sans MT" w:hAnsi="Gill Sans MT"/>
              </w:rPr>
              <w:t xml:space="preserve"> – happiness programs and coping calendars</w:t>
            </w:r>
          </w:p>
          <w:p w14:paraId="78183750" w14:textId="3C3D6FF0" w:rsidR="00AB6983" w:rsidRPr="0044057A" w:rsidRDefault="009844C0" w:rsidP="00AB698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53" w:history="1">
              <w:r w:rsidR="00AB6983" w:rsidRPr="0044057A">
                <w:rPr>
                  <w:rStyle w:val="Hyperlink"/>
                  <w:rFonts w:ascii="Gill Sans MT" w:hAnsi="Gill Sans MT"/>
                </w:rPr>
                <w:t>www.youngminds.org.uk</w:t>
              </w:r>
            </w:hyperlink>
            <w:r w:rsidR="004534E5" w:rsidRPr="0044057A">
              <w:rPr>
                <w:rFonts w:ascii="Gill Sans MT" w:hAnsi="Gill Sans MT"/>
              </w:rPr>
              <w:t xml:space="preserve"> – information, support and advice for young people</w:t>
            </w:r>
          </w:p>
          <w:p w14:paraId="2D550C72" w14:textId="4F7C0FFB" w:rsidR="00F11E65" w:rsidRPr="0044057A" w:rsidRDefault="009844C0" w:rsidP="00EA2656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54" w:history="1">
              <w:r w:rsidR="00570F1E" w:rsidRPr="0044057A">
                <w:rPr>
                  <w:rStyle w:val="Hyperlink"/>
                  <w:rFonts w:ascii="Gill Sans MT" w:hAnsi="Gill Sans MT"/>
                </w:rPr>
                <w:t>www.headspace.com</w:t>
              </w:r>
            </w:hyperlink>
            <w:r w:rsidR="00570F1E" w:rsidRPr="0044057A">
              <w:rPr>
                <w:rFonts w:ascii="Gill Sans MT" w:hAnsi="Gill Sans MT"/>
              </w:rPr>
              <w:t xml:space="preserve"> – meditation app </w:t>
            </w:r>
          </w:p>
        </w:tc>
        <w:tc>
          <w:tcPr>
            <w:tcW w:w="4380" w:type="dxa"/>
          </w:tcPr>
          <w:p w14:paraId="68193B41" w14:textId="07F9A23E" w:rsidR="00EA2656" w:rsidRPr="0044057A" w:rsidRDefault="009844C0" w:rsidP="00EA2656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55" w:history="1">
              <w:r w:rsidR="0044057A" w:rsidRPr="0044057A">
                <w:rPr>
                  <w:rStyle w:val="Hyperlink"/>
                  <w:rFonts w:ascii="Gill Sans MT" w:hAnsi="Gill Sans MT"/>
                </w:rPr>
                <w:t>www.eQuoogame.com</w:t>
              </w:r>
            </w:hyperlink>
            <w:r w:rsidR="0044057A" w:rsidRPr="0044057A">
              <w:rPr>
                <w:rFonts w:ascii="Gill Sans MT" w:hAnsi="Gill Sans MT"/>
              </w:rPr>
              <w:t xml:space="preserve"> – game to increase your </w:t>
            </w:r>
            <w:r w:rsidR="0044057A" w:rsidRPr="0044057A">
              <w:rPr>
                <w:rFonts w:ascii="Gill Sans MT" w:hAnsi="Gill Sans MT"/>
                <w:shd w:val="clear" w:color="auto" w:fill="FFFFFF"/>
              </w:rPr>
              <w:t>emotional intelligence skills</w:t>
            </w:r>
            <w:r w:rsidR="0044057A" w:rsidRPr="0044057A">
              <w:rPr>
                <w:rFonts w:ascii="Gill Sans MT" w:hAnsi="Gill Sans MT"/>
              </w:rPr>
              <w:t xml:space="preserve"> </w:t>
            </w:r>
            <w:hyperlink r:id="rId56" w:history="1">
              <w:r w:rsidR="00EA2656" w:rsidRPr="0044057A">
                <w:rPr>
                  <w:rStyle w:val="Hyperlink"/>
                  <w:rFonts w:ascii="Gill Sans MT" w:hAnsi="Gill Sans MT"/>
                </w:rPr>
                <w:t>www.MeeTwo.co.uk</w:t>
              </w:r>
            </w:hyperlink>
            <w:r w:rsidR="00EA2656" w:rsidRPr="0044057A">
              <w:rPr>
                <w:rFonts w:ascii="Gill Sans MT" w:hAnsi="Gill Sans MT"/>
              </w:rPr>
              <w:t xml:space="preserve"> – app helping young people who are struggling</w:t>
            </w:r>
          </w:p>
          <w:p w14:paraId="2B031B22" w14:textId="77777777" w:rsidR="00EA2656" w:rsidRPr="0044057A" w:rsidRDefault="009844C0" w:rsidP="00EA2656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57" w:history="1">
              <w:r w:rsidR="00EA2656" w:rsidRPr="0044057A">
                <w:rPr>
                  <w:rStyle w:val="Hyperlink"/>
                  <w:rFonts w:ascii="Gill Sans MT" w:hAnsi="Gill Sans MT"/>
                </w:rPr>
                <w:t>www.kooth.com</w:t>
              </w:r>
            </w:hyperlink>
            <w:r w:rsidR="00EA2656" w:rsidRPr="0044057A">
              <w:rPr>
                <w:rFonts w:ascii="Gill Sans MT" w:hAnsi="Gill Sans MT"/>
              </w:rPr>
              <w:t xml:space="preserve"> - online counselling</w:t>
            </w:r>
          </w:p>
          <w:p w14:paraId="5B041525" w14:textId="6AA050BA" w:rsidR="00AB6983" w:rsidRPr="0044057A" w:rsidRDefault="009844C0" w:rsidP="002D36C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58" w:history="1">
              <w:r w:rsidR="00EA2656" w:rsidRPr="0044057A">
                <w:rPr>
                  <w:rStyle w:val="Hyperlink"/>
                  <w:rFonts w:ascii="Gill Sans MT" w:hAnsi="Gill Sans MT"/>
                </w:rPr>
                <w:t>http://teenmentalhealth.org/</w:t>
              </w:r>
            </w:hyperlink>
            <w:r w:rsidR="00A371C0" w:rsidRPr="0044057A">
              <w:rPr>
                <w:rFonts w:ascii="Gill Sans MT" w:hAnsi="Gill Sans MT"/>
              </w:rPr>
              <w:t xml:space="preserve"> - </w:t>
            </w:r>
            <w:r w:rsidR="00B70D92" w:rsidRPr="0044057A">
              <w:rPr>
                <w:rFonts w:ascii="Gill Sans MT" w:hAnsi="Gill Sans MT"/>
              </w:rPr>
              <w:t xml:space="preserve">caring and understanding </w:t>
            </w:r>
            <w:r w:rsidR="00EA2656" w:rsidRPr="0044057A">
              <w:rPr>
                <w:rFonts w:ascii="Gill Sans MT" w:hAnsi="Gill Sans MT"/>
              </w:rPr>
              <w:t xml:space="preserve">mental health </w:t>
            </w:r>
            <w:r w:rsidR="00B70D92" w:rsidRPr="0044057A">
              <w:rPr>
                <w:rFonts w:ascii="Gill Sans MT" w:hAnsi="Gill Sans MT"/>
              </w:rPr>
              <w:t>problems</w:t>
            </w:r>
          </w:p>
          <w:p w14:paraId="0D559FA6" w14:textId="3ACDE5E7" w:rsidR="00681F05" w:rsidRPr="0044057A" w:rsidRDefault="009844C0" w:rsidP="00681F0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59" w:history="1">
              <w:r w:rsidR="00681F05" w:rsidRPr="0044057A">
                <w:rPr>
                  <w:rStyle w:val="Hyperlink"/>
                  <w:rFonts w:ascii="Gill Sans MT" w:hAnsi="Gill Sans MT"/>
                </w:rPr>
                <w:t>www.calm.com</w:t>
              </w:r>
            </w:hyperlink>
            <w:r w:rsidR="00681F05" w:rsidRPr="0044057A">
              <w:rPr>
                <w:rFonts w:ascii="Gill Sans MT" w:hAnsi="Gill Sans MT"/>
              </w:rPr>
              <w:t xml:space="preserve"> </w:t>
            </w:r>
            <w:r w:rsidR="00A371C0" w:rsidRPr="0044057A">
              <w:rPr>
                <w:rFonts w:ascii="Gill Sans MT" w:hAnsi="Gill Sans MT"/>
              </w:rPr>
              <w:t xml:space="preserve">– sleep and stress less </w:t>
            </w:r>
            <w:r w:rsidR="00681F05" w:rsidRPr="0044057A">
              <w:rPr>
                <w:rFonts w:ascii="Gill Sans MT" w:hAnsi="Gill Sans MT"/>
              </w:rPr>
              <w:t>app</w:t>
            </w:r>
          </w:p>
          <w:p w14:paraId="101CA609" w14:textId="004E8401" w:rsidR="00B70D92" w:rsidRPr="0044057A" w:rsidRDefault="009844C0" w:rsidP="004534E5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hyperlink r:id="rId60" w:history="1">
              <w:r w:rsidR="00570F1E" w:rsidRPr="0044057A">
                <w:rPr>
                  <w:rStyle w:val="Hyperlink"/>
                  <w:rFonts w:ascii="Gill Sans MT" w:hAnsi="Gill Sans MT"/>
                </w:rPr>
                <w:t>www.stem4.org.uk</w:t>
              </w:r>
            </w:hyperlink>
            <w:r w:rsidR="00570F1E" w:rsidRPr="0044057A">
              <w:rPr>
                <w:rFonts w:ascii="Gill Sans MT" w:hAnsi="Gill Sans MT"/>
              </w:rPr>
              <w:t xml:space="preserve"> – s</w:t>
            </w:r>
            <w:r w:rsidR="00570F1E" w:rsidRPr="0044057A">
              <w:rPr>
                <w:rFonts w:ascii="Gill Sans MT" w:hAnsi="Gill Sans MT"/>
                <w:shd w:val="clear" w:color="auto" w:fill="FFFFFF"/>
              </w:rPr>
              <w:t>upporting positive mental health in teenagers</w:t>
            </w:r>
            <w:r w:rsidR="00570F1E" w:rsidRPr="0044057A">
              <w:rPr>
                <w:rFonts w:ascii="Gill Sans MT" w:hAnsi="Gill Sans MT"/>
              </w:rPr>
              <w:t xml:space="preserve"> </w:t>
            </w:r>
            <w:hyperlink r:id="rId61" w:history="1">
              <w:r w:rsidR="00681F05" w:rsidRPr="0044057A">
                <w:rPr>
                  <w:rStyle w:val="Hyperlink"/>
                  <w:rFonts w:ascii="Gill Sans MT" w:hAnsi="Gill Sans MT"/>
                </w:rPr>
                <w:t>www.sleepio.com</w:t>
              </w:r>
            </w:hyperlink>
            <w:r w:rsidR="00681F05" w:rsidRPr="0044057A">
              <w:rPr>
                <w:rFonts w:ascii="Gill Sans MT" w:hAnsi="Gill Sans MT"/>
              </w:rPr>
              <w:t xml:space="preserve"> </w:t>
            </w:r>
            <w:r w:rsidR="00570F1E">
              <w:rPr>
                <w:rFonts w:ascii="Gill Sans MT" w:hAnsi="Gill Sans MT"/>
              </w:rPr>
              <w:softHyphen/>
              <w:t xml:space="preserve">– </w:t>
            </w:r>
            <w:r w:rsidR="00A371C0" w:rsidRPr="0044057A">
              <w:rPr>
                <w:rFonts w:ascii="Gill Sans MT" w:hAnsi="Gill Sans MT"/>
              </w:rPr>
              <w:t>improv</w:t>
            </w:r>
            <w:r w:rsidR="00570F1E">
              <w:rPr>
                <w:rFonts w:ascii="Gill Sans MT" w:hAnsi="Gill Sans MT"/>
              </w:rPr>
              <w:t>ing</w:t>
            </w:r>
            <w:r w:rsidR="00A371C0" w:rsidRPr="0044057A">
              <w:rPr>
                <w:rFonts w:ascii="Gill Sans MT" w:hAnsi="Gill Sans MT"/>
              </w:rPr>
              <w:t xml:space="preserve"> </w:t>
            </w:r>
            <w:r w:rsidR="00681F05" w:rsidRPr="0044057A">
              <w:rPr>
                <w:rFonts w:ascii="Gill Sans MT" w:hAnsi="Gill Sans MT"/>
              </w:rPr>
              <w:t>sleep app</w:t>
            </w:r>
          </w:p>
        </w:tc>
      </w:tr>
    </w:tbl>
    <w:p w14:paraId="46937486" w14:textId="67EE9301" w:rsidR="000B3E2D" w:rsidRDefault="00EB0B44" w:rsidP="000B3E2D">
      <w:pPr>
        <w:rPr>
          <w:rFonts w:ascii="Century Gothic" w:hAnsi="Century Gothic"/>
          <w:sz w:val="28"/>
          <w:szCs w:val="28"/>
        </w:rPr>
      </w:pPr>
      <w:r w:rsidRPr="00EB0B44">
        <w:rPr>
          <w:rFonts w:ascii="Century Gothic" w:hAnsi="Century Gothic"/>
          <w:sz w:val="28"/>
          <w:szCs w:val="28"/>
        </w:rPr>
        <w:t xml:space="preserve">If you would like to share what you’ve </w:t>
      </w:r>
      <w:r>
        <w:rPr>
          <w:rFonts w:ascii="Century Gothic" w:hAnsi="Century Gothic"/>
          <w:sz w:val="28"/>
          <w:szCs w:val="28"/>
        </w:rPr>
        <w:t xml:space="preserve">found interesting, </w:t>
      </w:r>
      <w:r w:rsidRPr="00EB0B44">
        <w:rPr>
          <w:rFonts w:ascii="Century Gothic" w:hAnsi="Century Gothic"/>
          <w:sz w:val="28"/>
          <w:szCs w:val="28"/>
        </w:rPr>
        <w:t>we’d love for you to produce a piece that we could share with other students</w:t>
      </w:r>
      <w:r>
        <w:rPr>
          <w:rFonts w:ascii="Century Gothic" w:hAnsi="Century Gothic"/>
          <w:sz w:val="28"/>
          <w:szCs w:val="28"/>
        </w:rPr>
        <w:t>.</w:t>
      </w:r>
      <w:r w:rsidR="00E63159">
        <w:rPr>
          <w:rFonts w:ascii="Century Gothic" w:hAnsi="Century Gothic"/>
          <w:sz w:val="28"/>
          <w:szCs w:val="28"/>
        </w:rPr>
        <w:t xml:space="preserve"> </w:t>
      </w:r>
    </w:p>
    <w:sectPr w:rsidR="000B3E2D" w:rsidSect="0053299E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0580B" w14:textId="77777777" w:rsidR="009940E7" w:rsidRDefault="009940E7" w:rsidP="00E63159">
      <w:pPr>
        <w:spacing w:after="0" w:line="240" w:lineRule="auto"/>
      </w:pPr>
      <w:r>
        <w:separator/>
      </w:r>
    </w:p>
  </w:endnote>
  <w:endnote w:type="continuationSeparator" w:id="0">
    <w:p w14:paraId="5BBB7042" w14:textId="77777777" w:rsidR="009940E7" w:rsidRDefault="009940E7" w:rsidP="00E6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D286" w14:textId="77777777" w:rsidR="000B3E2D" w:rsidRDefault="000B3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F173" w14:textId="0442A5A2" w:rsidR="00E63159" w:rsidRDefault="00E631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8D7F" w14:textId="77777777" w:rsidR="000B3E2D" w:rsidRDefault="000B3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26FCC" w14:textId="77777777" w:rsidR="009940E7" w:rsidRDefault="009940E7" w:rsidP="00E63159">
      <w:pPr>
        <w:spacing w:after="0" w:line="240" w:lineRule="auto"/>
      </w:pPr>
      <w:r>
        <w:separator/>
      </w:r>
    </w:p>
  </w:footnote>
  <w:footnote w:type="continuationSeparator" w:id="0">
    <w:p w14:paraId="2DB9102D" w14:textId="77777777" w:rsidR="009940E7" w:rsidRDefault="009940E7" w:rsidP="00E6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1D1D" w14:textId="77777777" w:rsidR="000B3E2D" w:rsidRDefault="000B3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AC3A" w14:textId="77777777" w:rsidR="000B3E2D" w:rsidRDefault="000B3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0B76" w14:textId="77777777" w:rsidR="000B3E2D" w:rsidRDefault="000B3E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9E"/>
    <w:rsid w:val="00003DA3"/>
    <w:rsid w:val="00056319"/>
    <w:rsid w:val="00065C94"/>
    <w:rsid w:val="00080D19"/>
    <w:rsid w:val="000948AB"/>
    <w:rsid w:val="000B3E2D"/>
    <w:rsid w:val="00160F3B"/>
    <w:rsid w:val="00204AC1"/>
    <w:rsid w:val="0021708A"/>
    <w:rsid w:val="00220776"/>
    <w:rsid w:val="002358DD"/>
    <w:rsid w:val="002552BC"/>
    <w:rsid w:val="0026700E"/>
    <w:rsid w:val="00270E84"/>
    <w:rsid w:val="002A478B"/>
    <w:rsid w:val="002D36C7"/>
    <w:rsid w:val="002E1773"/>
    <w:rsid w:val="002F3AB9"/>
    <w:rsid w:val="00300EB8"/>
    <w:rsid w:val="00343F44"/>
    <w:rsid w:val="00352478"/>
    <w:rsid w:val="00363444"/>
    <w:rsid w:val="003748B0"/>
    <w:rsid w:val="003767CC"/>
    <w:rsid w:val="00387DDD"/>
    <w:rsid w:val="003A739F"/>
    <w:rsid w:val="003D71A3"/>
    <w:rsid w:val="003E1603"/>
    <w:rsid w:val="003F0E71"/>
    <w:rsid w:val="00430985"/>
    <w:rsid w:val="0044057A"/>
    <w:rsid w:val="00446DB0"/>
    <w:rsid w:val="004473D9"/>
    <w:rsid w:val="004534E5"/>
    <w:rsid w:val="0046097F"/>
    <w:rsid w:val="00481DFF"/>
    <w:rsid w:val="0049038A"/>
    <w:rsid w:val="004B6183"/>
    <w:rsid w:val="004C3239"/>
    <w:rsid w:val="00517002"/>
    <w:rsid w:val="00524543"/>
    <w:rsid w:val="0053299E"/>
    <w:rsid w:val="00570F1E"/>
    <w:rsid w:val="00595A37"/>
    <w:rsid w:val="00597CB8"/>
    <w:rsid w:val="005A0562"/>
    <w:rsid w:val="005A5C79"/>
    <w:rsid w:val="005D065C"/>
    <w:rsid w:val="005D0F1C"/>
    <w:rsid w:val="006235B1"/>
    <w:rsid w:val="00681F05"/>
    <w:rsid w:val="006B3F52"/>
    <w:rsid w:val="006C3BB5"/>
    <w:rsid w:val="006D3028"/>
    <w:rsid w:val="006D3692"/>
    <w:rsid w:val="006F417A"/>
    <w:rsid w:val="007028C9"/>
    <w:rsid w:val="007177C4"/>
    <w:rsid w:val="00721E70"/>
    <w:rsid w:val="00742D09"/>
    <w:rsid w:val="007A1E40"/>
    <w:rsid w:val="007B5580"/>
    <w:rsid w:val="007D4B74"/>
    <w:rsid w:val="00802258"/>
    <w:rsid w:val="00841237"/>
    <w:rsid w:val="00841660"/>
    <w:rsid w:val="008725D4"/>
    <w:rsid w:val="008B735B"/>
    <w:rsid w:val="008E53C8"/>
    <w:rsid w:val="008F0B88"/>
    <w:rsid w:val="008F6CAC"/>
    <w:rsid w:val="0091225F"/>
    <w:rsid w:val="00922EE7"/>
    <w:rsid w:val="00945F83"/>
    <w:rsid w:val="00966AB5"/>
    <w:rsid w:val="009844C0"/>
    <w:rsid w:val="00986A82"/>
    <w:rsid w:val="00990C06"/>
    <w:rsid w:val="009940E7"/>
    <w:rsid w:val="00996581"/>
    <w:rsid w:val="009B6DF8"/>
    <w:rsid w:val="009D7720"/>
    <w:rsid w:val="009E72FB"/>
    <w:rsid w:val="00A34111"/>
    <w:rsid w:val="00A371C0"/>
    <w:rsid w:val="00A63656"/>
    <w:rsid w:val="00AA79A5"/>
    <w:rsid w:val="00AB6983"/>
    <w:rsid w:val="00AE244B"/>
    <w:rsid w:val="00B07D94"/>
    <w:rsid w:val="00B11872"/>
    <w:rsid w:val="00B212EF"/>
    <w:rsid w:val="00B25A25"/>
    <w:rsid w:val="00B415E1"/>
    <w:rsid w:val="00B47854"/>
    <w:rsid w:val="00B70B61"/>
    <w:rsid w:val="00B70D66"/>
    <w:rsid w:val="00B70D92"/>
    <w:rsid w:val="00B77B29"/>
    <w:rsid w:val="00BC1018"/>
    <w:rsid w:val="00BC134D"/>
    <w:rsid w:val="00C43366"/>
    <w:rsid w:val="00C763C4"/>
    <w:rsid w:val="00C90BC8"/>
    <w:rsid w:val="00CE61E0"/>
    <w:rsid w:val="00D208C5"/>
    <w:rsid w:val="00D476C0"/>
    <w:rsid w:val="00D94241"/>
    <w:rsid w:val="00DB2615"/>
    <w:rsid w:val="00DC01E2"/>
    <w:rsid w:val="00DF0BAD"/>
    <w:rsid w:val="00E2158C"/>
    <w:rsid w:val="00E63159"/>
    <w:rsid w:val="00E8788D"/>
    <w:rsid w:val="00EA2656"/>
    <w:rsid w:val="00EB0B44"/>
    <w:rsid w:val="00EB6B6D"/>
    <w:rsid w:val="00F00468"/>
    <w:rsid w:val="00F03801"/>
    <w:rsid w:val="00F11E65"/>
    <w:rsid w:val="00F17899"/>
    <w:rsid w:val="00F3185D"/>
    <w:rsid w:val="00F76EC0"/>
    <w:rsid w:val="00F83D44"/>
    <w:rsid w:val="00FA55F8"/>
    <w:rsid w:val="00FD2FD6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A43D94"/>
  <w15:chartTrackingRefBased/>
  <w15:docId w15:val="{EA39BB7B-51F7-456F-B2BD-257FEF0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B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6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159"/>
  </w:style>
  <w:style w:type="paragraph" w:styleId="Footer">
    <w:name w:val="footer"/>
    <w:basedOn w:val="Normal"/>
    <w:link w:val="Foot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159"/>
  </w:style>
  <w:style w:type="character" w:styleId="FollowedHyperlink">
    <w:name w:val="FollowedHyperlink"/>
    <w:basedOn w:val="DefaultParagraphFont"/>
    <w:uiPriority w:val="99"/>
    <w:semiHidden/>
    <w:unhideWhenUsed/>
    <w:rsid w:val="003767C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A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jpeg"/><Relationship Id="rId21" Type="http://schemas.openxmlformats.org/officeDocument/2006/relationships/hyperlink" Target="https://amzn.to/3alMYWs" TargetMode="External"/><Relationship Id="rId42" Type="http://schemas.openxmlformats.org/officeDocument/2006/relationships/image" Target="media/image24.jpeg"/><Relationship Id="rId47" Type="http://schemas.openxmlformats.org/officeDocument/2006/relationships/image" Target="media/image29.png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9" Type="http://schemas.openxmlformats.org/officeDocument/2006/relationships/hyperlink" Target="https://www.theguardian.com/uk/environment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32" Type="http://schemas.openxmlformats.org/officeDocument/2006/relationships/image" Target="media/image17.jpeg"/><Relationship Id="rId37" Type="http://schemas.openxmlformats.org/officeDocument/2006/relationships/image" Target="media/image21.svg"/><Relationship Id="rId40" Type="http://schemas.openxmlformats.org/officeDocument/2006/relationships/hyperlink" Target="https://www.youtube.com/watch?v=9Im2O6dzpUE" TargetMode="External"/><Relationship Id="rId45" Type="http://schemas.openxmlformats.org/officeDocument/2006/relationships/image" Target="media/image27.png"/><Relationship Id="rId53" Type="http://schemas.openxmlformats.org/officeDocument/2006/relationships/hyperlink" Target="http://www.youngminds.org.uk" TargetMode="External"/><Relationship Id="rId58" Type="http://schemas.openxmlformats.org/officeDocument/2006/relationships/hyperlink" Target="http://teenmentalhealth.org/" TargetMode="External"/><Relationship Id="rId66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hyperlink" Target="http://www.sleepio.com" TargetMode="External"/><Relationship Id="rId19" Type="http://schemas.openxmlformats.org/officeDocument/2006/relationships/image" Target="media/image9.jpeg"/><Relationship Id="rId14" Type="http://schemas.openxmlformats.org/officeDocument/2006/relationships/image" Target="media/image6.svg"/><Relationship Id="rId22" Type="http://schemas.openxmlformats.org/officeDocument/2006/relationships/image" Target="media/image11.jpeg"/><Relationship Id="rId27" Type="http://schemas.openxmlformats.org/officeDocument/2006/relationships/image" Target="media/image14.png"/><Relationship Id="rId30" Type="http://schemas.openxmlformats.org/officeDocument/2006/relationships/image" Target="media/image16.jpeg"/><Relationship Id="rId35" Type="http://schemas.openxmlformats.org/officeDocument/2006/relationships/image" Target="media/image19.jpeg"/><Relationship Id="rId43" Type="http://schemas.openxmlformats.org/officeDocument/2006/relationships/image" Target="media/image25.jpeg"/><Relationship Id="rId48" Type="http://schemas.openxmlformats.org/officeDocument/2006/relationships/image" Target="media/image30.svg"/><Relationship Id="rId56" Type="http://schemas.openxmlformats.org/officeDocument/2006/relationships/hyperlink" Target="http://www.MeeTwo.co.uk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iprescribeexercise.com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4.svg"/><Relationship Id="rId17" Type="http://schemas.openxmlformats.org/officeDocument/2006/relationships/image" Target="media/image8.jpeg"/><Relationship Id="rId25" Type="http://schemas.openxmlformats.org/officeDocument/2006/relationships/hyperlink" Target="https://amzn.to/2UybkG4" TargetMode="External"/><Relationship Id="rId33" Type="http://schemas.openxmlformats.org/officeDocument/2006/relationships/image" Target="media/image18.jpeg"/><Relationship Id="rId38" Type="http://schemas.openxmlformats.org/officeDocument/2006/relationships/hyperlink" Target="https://www.dailymotion.com/video/x6b0ao7" TargetMode="External"/><Relationship Id="rId46" Type="http://schemas.openxmlformats.org/officeDocument/2006/relationships/image" Target="media/image28.svg"/><Relationship Id="rId59" Type="http://schemas.openxmlformats.org/officeDocument/2006/relationships/hyperlink" Target="http://www.calm.com" TargetMode="External"/><Relationship Id="rId67" Type="http://schemas.openxmlformats.org/officeDocument/2006/relationships/footer" Target="footer3.xml"/><Relationship Id="rId20" Type="http://schemas.openxmlformats.org/officeDocument/2006/relationships/image" Target="media/image10.jpeg"/><Relationship Id="rId41" Type="http://schemas.openxmlformats.org/officeDocument/2006/relationships/image" Target="media/image23.jpeg"/><Relationship Id="rId54" Type="http://schemas.openxmlformats.org/officeDocument/2006/relationships/hyperlink" Target="http://www.headspace.com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amzn.to/2UimGPB" TargetMode="External"/><Relationship Id="rId23" Type="http://schemas.openxmlformats.org/officeDocument/2006/relationships/hyperlink" Target="https://amzn.to/2wECaEr" TargetMode="External"/><Relationship Id="rId28" Type="http://schemas.openxmlformats.org/officeDocument/2006/relationships/image" Target="media/image15.svg"/><Relationship Id="rId36" Type="http://schemas.openxmlformats.org/officeDocument/2006/relationships/image" Target="media/image20.png"/><Relationship Id="rId49" Type="http://schemas.openxmlformats.org/officeDocument/2006/relationships/hyperlink" Target="http://www.nhsgo.uk" TargetMode="External"/><Relationship Id="rId57" Type="http://schemas.openxmlformats.org/officeDocument/2006/relationships/hyperlink" Target="http://www.kooth.com" TargetMode="External"/><Relationship Id="rId10" Type="http://schemas.openxmlformats.org/officeDocument/2006/relationships/image" Target="media/image2.svg"/><Relationship Id="rId31" Type="http://schemas.openxmlformats.org/officeDocument/2006/relationships/hyperlink" Target="https://flipboard.com/@richardallaway/ib-dp-geography-flipboard-magazine-u0e91ni8z" TargetMode="External"/><Relationship Id="rId44" Type="http://schemas.openxmlformats.org/officeDocument/2006/relationships/image" Target="media/image26.jpeg"/><Relationship Id="rId52" Type="http://schemas.openxmlformats.org/officeDocument/2006/relationships/hyperlink" Target="http://www.actionforhappiness.org" TargetMode="External"/><Relationship Id="rId60" Type="http://schemas.openxmlformats.org/officeDocument/2006/relationships/hyperlink" Target="http://www.stem4.org.uk" TargetMode="External"/><Relationship Id="rId6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amzn.to/2JaIwhz" TargetMode="External"/><Relationship Id="rId39" Type="http://schemas.openxmlformats.org/officeDocument/2006/relationships/image" Target="media/image22.jpeg"/><Relationship Id="rId34" Type="http://schemas.openxmlformats.org/officeDocument/2006/relationships/hyperlink" Target="https://www.bbc.com/future" TargetMode="External"/><Relationship Id="rId50" Type="http://schemas.openxmlformats.org/officeDocument/2006/relationships/hyperlink" Target="http://www.nhs.uk/change4life" TargetMode="External"/><Relationship Id="rId55" Type="http://schemas.openxmlformats.org/officeDocument/2006/relationships/hyperlink" Target="http://www.eQuooga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10AA771FA347AFFD9D9515B722CA" ma:contentTypeVersion="9" ma:contentTypeDescription="Create a new document." ma:contentTypeScope="" ma:versionID="3dceab4778ff14c8e42808e431267dc8">
  <xsd:schema xmlns:xsd="http://www.w3.org/2001/XMLSchema" xmlns:xs="http://www.w3.org/2001/XMLSchema" xmlns:p="http://schemas.microsoft.com/office/2006/metadata/properties" xmlns:ns2="619e2a9a-bf81-432b-8813-cd64e9674373" targetNamespace="http://schemas.microsoft.com/office/2006/metadata/properties" ma:root="true" ma:fieldsID="79ab8e85d9bd8d8d7d863f199e6c0d78" ns2:_="">
    <xsd:import namespace="619e2a9a-bf81-432b-8813-cd64e9674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2a9a-bf81-432b-8813-cd64e9674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7BA90-03F2-41F1-BD64-22B79517C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0D2B8-AB48-41E0-BDF1-4D531871B8F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19e2a9a-bf81-432b-8813-cd64e9674373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30BBF2-ABC5-4D3E-83A7-A21D91459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2a9a-bf81-432b-8813-cd64e9674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Harrison</dc:creator>
  <cp:lastModifiedBy>Bagust L.J.</cp:lastModifiedBy>
  <cp:revision>5</cp:revision>
  <dcterms:created xsi:type="dcterms:W3CDTF">2020-04-06T13:15:00Z</dcterms:created>
  <dcterms:modified xsi:type="dcterms:W3CDTF">2020-04-06T19:16:00Z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0x01010090B010AA771FA347AFFD9D9515B722CA</vt:lpwstr>
  </property>
</Properties>
</file>